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9324" w14:textId="67B4D6CF" w:rsidR="0051455A" w:rsidRPr="003C2907" w:rsidRDefault="0051455A" w:rsidP="0051455A">
      <w:pPr>
        <w:jc w:val="center"/>
        <w:rPr>
          <w:szCs w:val="28"/>
        </w:rPr>
      </w:pPr>
      <w:r w:rsidRPr="00F32455">
        <w:rPr>
          <w:noProof/>
          <w:szCs w:val="28"/>
          <w:lang w:bidi="ar-SA"/>
        </w:rPr>
        <w:drawing>
          <wp:inline distT="0" distB="0" distL="0" distR="0" wp14:anchorId="5C26F9E4" wp14:editId="7840C43A">
            <wp:extent cx="371475" cy="476250"/>
            <wp:effectExtent l="0" t="0" r="9525" b="0"/>
            <wp:docPr id="2" name="Рисунок 2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BAD2" w14:textId="77777777" w:rsidR="0051455A" w:rsidRPr="003C2907" w:rsidRDefault="0051455A" w:rsidP="0051455A">
      <w:pPr>
        <w:jc w:val="center"/>
        <w:rPr>
          <w:szCs w:val="28"/>
        </w:rPr>
      </w:pPr>
    </w:p>
    <w:p w14:paraId="2695F5F7" w14:textId="77777777" w:rsidR="0051455A" w:rsidRPr="00FE174E" w:rsidRDefault="0051455A" w:rsidP="0051455A">
      <w:pPr>
        <w:pStyle w:val="a8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Совет депутатов Саккуловского сельского поселения</w:t>
      </w:r>
    </w:p>
    <w:p w14:paraId="6209B8E1" w14:textId="77777777" w:rsidR="0051455A" w:rsidRPr="00FE174E" w:rsidRDefault="0051455A" w:rsidP="0051455A">
      <w:pPr>
        <w:pStyle w:val="a8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Сосновского муниципального района Челябинской области</w:t>
      </w:r>
    </w:p>
    <w:p w14:paraId="7FABAAF9" w14:textId="1A4B29AE" w:rsidR="00EB390B" w:rsidRPr="0051455A" w:rsidRDefault="0051455A" w:rsidP="0051455A">
      <w:pPr>
        <w:pStyle w:val="a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tbl>
      <w:tblPr>
        <w:tblW w:w="9720" w:type="dxa"/>
        <w:tblInd w:w="-25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B390B" w:rsidRPr="00EB390B" w14:paraId="437DFBD1" w14:textId="77777777" w:rsidTr="00962C5D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7CB0B50" w14:textId="77777777" w:rsidR="00EB390B" w:rsidRPr="00EB390B" w:rsidRDefault="00EB390B" w:rsidP="00EB390B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</w:tbl>
    <w:p w14:paraId="53324F3A" w14:textId="77777777" w:rsidR="00EB390B" w:rsidRPr="00EB390B" w:rsidRDefault="00EB390B" w:rsidP="00EB390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4C1636CA" w14:textId="538A8E02" w:rsidR="00EB390B" w:rsidRPr="00EB390B" w:rsidRDefault="001D38D2" w:rsidP="00EB39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  <w:t>РЕШЕНИЕ</w:t>
      </w:r>
    </w:p>
    <w:p w14:paraId="0B40D19B" w14:textId="77777777" w:rsidR="00EB390B" w:rsidRPr="00EB390B" w:rsidRDefault="00EB390B" w:rsidP="00EB390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eastAsia="en-US" w:bidi="ar-SA"/>
        </w:rPr>
      </w:pPr>
    </w:p>
    <w:p w14:paraId="50B5E234" w14:textId="4D7C313F" w:rsidR="00EB390B" w:rsidRPr="00EB390B" w:rsidRDefault="002B6529" w:rsidP="00EB390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от «25» января</w:t>
      </w:r>
      <w:r w:rsidR="001D38D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2023</w:t>
      </w:r>
      <w:r w:rsidR="00EB390B" w:rsidRPr="00EB390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69</w:t>
      </w:r>
    </w:p>
    <w:p w14:paraId="2C1C0258" w14:textId="77777777" w:rsidR="00562D4B" w:rsidRDefault="00562D4B" w:rsidP="00190586">
      <w:pPr>
        <w:pStyle w:val="60"/>
        <w:shd w:val="clear" w:color="auto" w:fill="auto"/>
        <w:spacing w:before="0" w:after="0" w:line="240" w:lineRule="auto"/>
        <w:ind w:right="3819"/>
        <w:jc w:val="both"/>
      </w:pPr>
    </w:p>
    <w:p w14:paraId="7C52E9F3" w14:textId="7EBABEAE" w:rsidR="00F00653" w:rsidRPr="00495B02" w:rsidRDefault="00EA7E1D" w:rsidP="003A3433">
      <w:pPr>
        <w:pStyle w:val="60"/>
        <w:shd w:val="clear" w:color="auto" w:fill="auto"/>
        <w:spacing w:before="0" w:after="0" w:line="240" w:lineRule="auto"/>
        <w:ind w:right="5378"/>
        <w:rPr>
          <w:color w:val="FF0000"/>
        </w:rPr>
      </w:pPr>
      <w:r>
        <w:t xml:space="preserve">О </w:t>
      </w:r>
      <w:bookmarkStart w:id="0" w:name="_Hlk95312983"/>
      <w:bookmarkStart w:id="1" w:name="_Hlk95312617"/>
      <w:r>
        <w:t>Положении «О</w:t>
      </w:r>
      <w:r w:rsidRPr="00263038">
        <w:t xml:space="preserve"> </w:t>
      </w:r>
      <w:r>
        <w:t>командировках лиц, замещающих</w:t>
      </w:r>
      <w:r w:rsidRPr="00C02FCB">
        <w:t xml:space="preserve"> муниципальные должности</w:t>
      </w:r>
      <w:bookmarkEnd w:id="0"/>
      <w:r w:rsidR="003A3433">
        <w:t xml:space="preserve"> Саккуловского сельского поселения</w:t>
      </w:r>
      <w:r>
        <w:rPr>
          <w:color w:val="auto"/>
        </w:rPr>
        <w:t>»</w:t>
      </w:r>
      <w:bookmarkEnd w:id="1"/>
    </w:p>
    <w:p w14:paraId="763FAFEC" w14:textId="02D58D9B" w:rsidR="00190586" w:rsidRDefault="00190586" w:rsidP="00EB390B">
      <w:pPr>
        <w:pStyle w:val="60"/>
        <w:shd w:val="clear" w:color="auto" w:fill="auto"/>
        <w:spacing w:before="0" w:after="0" w:line="240" w:lineRule="auto"/>
        <w:jc w:val="both"/>
      </w:pPr>
    </w:p>
    <w:p w14:paraId="62AA4FD9" w14:textId="5903B11A" w:rsidR="003A3433" w:rsidRDefault="007B1017" w:rsidP="00EA7E1D">
      <w:pPr>
        <w:pStyle w:val="6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EA7E1D">
        <w:rPr>
          <w:color w:val="auto"/>
        </w:rPr>
        <w:t xml:space="preserve">Руководствуясь Федеральным </w:t>
      </w:r>
      <w:r w:rsidR="001D38D2">
        <w:rPr>
          <w:color w:val="auto"/>
        </w:rPr>
        <w:t>законом от 06.10.2003</w:t>
      </w:r>
      <w:r w:rsidRPr="00EA7E1D">
        <w:rPr>
          <w:color w:val="auto"/>
        </w:rPr>
        <w:t>г</w:t>
      </w:r>
      <w:r w:rsidR="001D38D2">
        <w:rPr>
          <w:color w:val="auto"/>
        </w:rPr>
        <w:t>.</w:t>
      </w:r>
      <w:r w:rsidRPr="00EA7E1D">
        <w:rPr>
          <w:color w:val="auto"/>
        </w:rPr>
        <w:t xml:space="preserve"> № 131-ФЗ «Об общих принципах организации местного самоуправления в Российской Федерации»,</w:t>
      </w:r>
      <w:r w:rsidR="00EA7E1D" w:rsidRPr="00EA7E1D">
        <w:rPr>
          <w:color w:val="auto"/>
        </w:rPr>
        <w:t xml:space="preserve"> Фе</w:t>
      </w:r>
      <w:r w:rsidR="001D38D2">
        <w:rPr>
          <w:color w:val="auto"/>
        </w:rPr>
        <w:t>деральным законом от 07.02.2011</w:t>
      </w:r>
      <w:r w:rsidR="00EA7E1D" w:rsidRPr="00EA7E1D">
        <w:rPr>
          <w:color w:val="auto"/>
        </w:rPr>
        <w:t>г</w:t>
      </w:r>
      <w:r w:rsidR="001D38D2">
        <w:rPr>
          <w:color w:val="auto"/>
        </w:rPr>
        <w:t>.</w:t>
      </w:r>
      <w:r w:rsidR="00EA7E1D" w:rsidRPr="00EA7E1D">
        <w:rPr>
          <w:color w:val="auto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Челябинской области от 27.03.2008</w:t>
      </w:r>
      <w:r w:rsidR="001D38D2">
        <w:rPr>
          <w:color w:val="auto"/>
        </w:rPr>
        <w:t>г.</w:t>
      </w:r>
      <w:r w:rsidR="00EA7E1D" w:rsidRPr="00EA7E1D">
        <w:rPr>
          <w:color w:val="auto"/>
        </w:rPr>
        <w:t xml:space="preserve">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 w:rsidRPr="00EA7E1D">
        <w:rPr>
          <w:color w:val="auto"/>
        </w:rPr>
        <w:t xml:space="preserve"> </w:t>
      </w:r>
      <w:r w:rsidRPr="003A49BF">
        <w:rPr>
          <w:color w:val="000000" w:themeColor="text1"/>
        </w:rPr>
        <w:t xml:space="preserve">Уставом  </w:t>
      </w:r>
      <w:r w:rsidR="003A3433">
        <w:rPr>
          <w:color w:val="auto"/>
        </w:rPr>
        <w:t>Саккуловского сельского поселения</w:t>
      </w:r>
      <w:r w:rsidR="00D94B5A" w:rsidRPr="00EA7E1D">
        <w:rPr>
          <w:color w:val="auto"/>
        </w:rPr>
        <w:t xml:space="preserve">, </w:t>
      </w:r>
      <w:r w:rsidR="003A3433">
        <w:rPr>
          <w:color w:val="auto"/>
        </w:rPr>
        <w:t xml:space="preserve">Совет депутатов Саккуловского сельского поселения </w:t>
      </w:r>
      <w:r w:rsidR="0034041A" w:rsidRPr="00EA7E1D">
        <w:rPr>
          <w:color w:val="auto"/>
        </w:rPr>
        <w:t>шест</w:t>
      </w:r>
      <w:r w:rsidR="00A40804" w:rsidRPr="00EA7E1D">
        <w:rPr>
          <w:color w:val="auto"/>
        </w:rPr>
        <w:t>о</w:t>
      </w:r>
      <w:r w:rsidR="0034041A" w:rsidRPr="00EA7E1D">
        <w:rPr>
          <w:color w:val="auto"/>
        </w:rPr>
        <w:t>го созыва</w:t>
      </w:r>
    </w:p>
    <w:p w14:paraId="7EA932C5" w14:textId="5D320302" w:rsidR="00046642" w:rsidRPr="00EA7E1D" w:rsidRDefault="00D94B5A" w:rsidP="00EA7E1D">
      <w:pPr>
        <w:pStyle w:val="60"/>
        <w:shd w:val="clear" w:color="auto" w:fill="auto"/>
        <w:spacing w:before="0" w:after="0" w:line="240" w:lineRule="auto"/>
        <w:ind w:firstLine="708"/>
        <w:jc w:val="both"/>
        <w:rPr>
          <w:color w:val="auto"/>
        </w:rPr>
      </w:pPr>
      <w:r w:rsidRPr="003A3433">
        <w:rPr>
          <w:b/>
          <w:color w:val="auto"/>
        </w:rPr>
        <w:t xml:space="preserve"> РЕШАЕТ</w:t>
      </w:r>
      <w:r w:rsidRPr="00EA7E1D">
        <w:rPr>
          <w:color w:val="auto"/>
        </w:rPr>
        <w:t>:</w:t>
      </w:r>
    </w:p>
    <w:p w14:paraId="2DCA22E5" w14:textId="546DAB16" w:rsidR="00046642" w:rsidRPr="00C02FCB" w:rsidRDefault="006A393F" w:rsidP="00C02FCB">
      <w:pPr>
        <w:pStyle w:val="60"/>
        <w:shd w:val="clear" w:color="auto" w:fill="auto"/>
        <w:tabs>
          <w:tab w:val="left" w:pos="774"/>
        </w:tabs>
        <w:spacing w:before="0" w:after="0" w:line="240" w:lineRule="auto"/>
        <w:ind w:firstLine="709"/>
        <w:jc w:val="both"/>
      </w:pPr>
      <w:r>
        <w:tab/>
      </w:r>
      <w:r w:rsidRPr="00C02FCB">
        <w:t xml:space="preserve">1. </w:t>
      </w:r>
      <w:r w:rsidR="00EA7E1D" w:rsidRPr="00EA7E1D">
        <w:t>Утвердить прилагаемое Положение о командировках лиц, замещающих муниципальные должности</w:t>
      </w:r>
      <w:r w:rsidR="003A3433">
        <w:t xml:space="preserve"> Саккуловского сельского поселения</w:t>
      </w:r>
      <w:r w:rsidR="00D94B5A" w:rsidRPr="00C02FCB">
        <w:t>.</w:t>
      </w:r>
    </w:p>
    <w:p w14:paraId="43F6A3D9" w14:textId="42FC081B" w:rsidR="00C02FCB" w:rsidRPr="00C02FCB" w:rsidRDefault="00C02FCB" w:rsidP="00C02F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FCB"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</w:t>
      </w:r>
      <w:r w:rsidR="003A3433">
        <w:rPr>
          <w:rFonts w:ascii="Times New Roman" w:hAnsi="Times New Roman" w:cs="Times New Roman"/>
          <w:sz w:val="28"/>
          <w:szCs w:val="28"/>
        </w:rPr>
        <w:t xml:space="preserve">Саккуловского </w:t>
      </w:r>
      <w:r w:rsidR="0051455A">
        <w:rPr>
          <w:rFonts w:ascii="Times New Roman" w:hAnsi="Times New Roman" w:cs="Times New Roman"/>
          <w:sz w:val="28"/>
          <w:szCs w:val="28"/>
        </w:rPr>
        <w:t>для подписания и обнародования</w:t>
      </w:r>
      <w:r w:rsidRPr="00C02FCB">
        <w:rPr>
          <w:rFonts w:ascii="Times New Roman" w:hAnsi="Times New Roman" w:cs="Times New Roman"/>
          <w:sz w:val="28"/>
          <w:szCs w:val="28"/>
        </w:rPr>
        <w:t>.</w:t>
      </w:r>
    </w:p>
    <w:p w14:paraId="43384168" w14:textId="33FA0D0B" w:rsidR="0051455A" w:rsidRPr="0051455A" w:rsidRDefault="0051455A" w:rsidP="0051455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3. </w:t>
      </w:r>
      <w:r w:rsidRPr="0051455A">
        <w:rPr>
          <w:rFonts w:ascii="Times New Roman" w:hAnsi="Times New Roman" w:cs="Times New Roman"/>
          <w:sz w:val="28"/>
        </w:rPr>
        <w:t xml:space="preserve">Обнародовать настоящее Решение на информационных стендах </w:t>
      </w:r>
      <w:r>
        <w:rPr>
          <w:rFonts w:ascii="Times New Roman" w:hAnsi="Times New Roman" w:cs="Times New Roman"/>
          <w:sz w:val="28"/>
        </w:rPr>
        <w:t xml:space="preserve">Саккуловского </w:t>
      </w:r>
      <w:r w:rsidRPr="0051455A">
        <w:rPr>
          <w:rFonts w:ascii="Times New Roman" w:hAnsi="Times New Roman" w:cs="Times New Roman"/>
          <w:sz w:val="28"/>
        </w:rPr>
        <w:t xml:space="preserve">сельского поселения и разместить на официальном сайте </w:t>
      </w:r>
      <w:r>
        <w:rPr>
          <w:rFonts w:ascii="Times New Roman" w:hAnsi="Times New Roman" w:cs="Times New Roman"/>
          <w:sz w:val="28"/>
        </w:rPr>
        <w:t xml:space="preserve">администрации Саккуловского </w:t>
      </w:r>
      <w:r w:rsidRPr="0051455A">
        <w:rPr>
          <w:rFonts w:ascii="Times New Roman" w:hAnsi="Times New Roman" w:cs="Times New Roman"/>
          <w:sz w:val="28"/>
        </w:rPr>
        <w:t xml:space="preserve">сельского поселения в сети Интернет по адресу: </w:t>
      </w:r>
      <w:hyperlink r:id="rId9" w:history="1">
        <w:r w:rsidRPr="00F62D9F">
          <w:rPr>
            <w:rStyle w:val="a3"/>
            <w:rFonts w:ascii="Times New Roman" w:hAnsi="Times New Roman" w:cs="Times New Roman"/>
            <w:sz w:val="28"/>
          </w:rPr>
          <w:t>https://sakkulovskoe.eps74.ru/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14:paraId="60320DD1" w14:textId="36672927" w:rsidR="0051455A" w:rsidRPr="0051455A" w:rsidRDefault="0051455A" w:rsidP="0051455A">
      <w:pPr>
        <w:widowControl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 </w:t>
      </w:r>
      <w:r w:rsidRPr="0051455A">
        <w:rPr>
          <w:rFonts w:ascii="Times New Roman" w:hAnsi="Times New Roman" w:cs="Times New Roman"/>
          <w:sz w:val="28"/>
        </w:rPr>
        <w:t>Настоящее решение вступает в силу со дня его обнародования.</w:t>
      </w:r>
    </w:p>
    <w:p w14:paraId="21B8C223" w14:textId="1AD3340B" w:rsidR="00EB390B" w:rsidRPr="00C02FCB" w:rsidRDefault="00EB390B" w:rsidP="00EA7E1D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47DB8B1F" w14:textId="77777777" w:rsidR="0051455A" w:rsidRPr="00C64356" w:rsidRDefault="0051455A" w:rsidP="0051455A">
      <w:pPr>
        <w:pStyle w:val="a7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14:paraId="4C74F7F5" w14:textId="3ECF3BAB" w:rsidR="0051455A" w:rsidRDefault="0051455A" w:rsidP="0051455A">
      <w:pPr>
        <w:pStyle w:val="a7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Т.В. Абрарова</w:t>
      </w:r>
    </w:p>
    <w:p w14:paraId="3E5947B9" w14:textId="77777777" w:rsidR="0051455A" w:rsidRPr="00C64356" w:rsidRDefault="0051455A" w:rsidP="0051455A">
      <w:pPr>
        <w:pStyle w:val="a7"/>
        <w:rPr>
          <w:rFonts w:ascii="Times New Roman" w:hAnsi="Times New Roman"/>
          <w:snapToGrid w:val="0"/>
          <w:sz w:val="28"/>
        </w:rPr>
      </w:pPr>
    </w:p>
    <w:p w14:paraId="02215642" w14:textId="53F6D17B" w:rsidR="0051455A" w:rsidRDefault="0051455A" w:rsidP="0051455A">
      <w:pPr>
        <w:pStyle w:val="a7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Н.З. Гизатуллина</w:t>
      </w:r>
    </w:p>
    <w:p w14:paraId="4DBB3F35" w14:textId="77777777" w:rsidR="006D466D" w:rsidRDefault="006D466D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</w:p>
    <w:p w14:paraId="50C003F0" w14:textId="77777777" w:rsidR="006D466D" w:rsidRDefault="006D466D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</w:p>
    <w:p w14:paraId="5355A129" w14:textId="2374BE94" w:rsidR="003A692A" w:rsidRPr="0014378B" w:rsidRDefault="00EA7E1D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lastRenderedPageBreak/>
        <w:t>УТВЕРЖДЕНО</w:t>
      </w:r>
    </w:p>
    <w:p w14:paraId="4B02FBA1" w14:textId="5E328516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 xml:space="preserve"> Решени</w:t>
      </w:r>
      <w:r w:rsidR="00EA7E1D" w:rsidRPr="0014378B">
        <w:rPr>
          <w:sz w:val="26"/>
          <w:szCs w:val="26"/>
        </w:rPr>
        <w:t>ем</w:t>
      </w:r>
      <w:r w:rsidR="003A692A" w:rsidRPr="0014378B">
        <w:rPr>
          <w:sz w:val="26"/>
          <w:szCs w:val="26"/>
        </w:rPr>
        <w:t xml:space="preserve"> </w:t>
      </w:r>
      <w:r w:rsidR="0051455A">
        <w:rPr>
          <w:sz w:val="26"/>
          <w:szCs w:val="26"/>
        </w:rPr>
        <w:t>Совета</w:t>
      </w:r>
      <w:r w:rsidRPr="0014378B">
        <w:rPr>
          <w:sz w:val="26"/>
          <w:szCs w:val="26"/>
        </w:rPr>
        <w:t xml:space="preserve"> депутат</w:t>
      </w:r>
      <w:r w:rsidR="003A692A" w:rsidRPr="0014378B">
        <w:rPr>
          <w:sz w:val="26"/>
          <w:szCs w:val="26"/>
        </w:rPr>
        <w:t>ов</w:t>
      </w:r>
      <w:r w:rsidRPr="0014378B">
        <w:rPr>
          <w:sz w:val="26"/>
          <w:szCs w:val="26"/>
        </w:rPr>
        <w:t xml:space="preserve"> </w:t>
      </w:r>
    </w:p>
    <w:p w14:paraId="7D692A7E" w14:textId="43A464DA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>С</w:t>
      </w:r>
      <w:r w:rsidR="0051455A">
        <w:rPr>
          <w:sz w:val="26"/>
          <w:szCs w:val="26"/>
        </w:rPr>
        <w:t>аккуловского сельского поселения</w:t>
      </w:r>
      <w:r w:rsidR="003A692A" w:rsidRPr="0014378B">
        <w:rPr>
          <w:sz w:val="26"/>
          <w:szCs w:val="26"/>
        </w:rPr>
        <w:t xml:space="preserve"> </w:t>
      </w:r>
    </w:p>
    <w:p w14:paraId="2D7FA1E1" w14:textId="7FBC8313" w:rsidR="003A692A" w:rsidRPr="0014378B" w:rsidRDefault="00D94B5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right"/>
        <w:rPr>
          <w:sz w:val="26"/>
          <w:szCs w:val="26"/>
        </w:rPr>
      </w:pPr>
      <w:r w:rsidRPr="0014378B">
        <w:rPr>
          <w:sz w:val="26"/>
          <w:szCs w:val="26"/>
        </w:rPr>
        <w:t>от «</w:t>
      </w:r>
      <w:r w:rsidR="002B6529">
        <w:rPr>
          <w:sz w:val="26"/>
          <w:szCs w:val="26"/>
        </w:rPr>
        <w:t>25</w:t>
      </w:r>
      <w:r w:rsidRPr="0014378B">
        <w:rPr>
          <w:sz w:val="26"/>
          <w:szCs w:val="26"/>
        </w:rPr>
        <w:t>»</w:t>
      </w:r>
      <w:r w:rsidR="003A692A" w:rsidRPr="0014378B">
        <w:rPr>
          <w:sz w:val="26"/>
          <w:szCs w:val="26"/>
        </w:rPr>
        <w:t xml:space="preserve"> </w:t>
      </w:r>
      <w:r w:rsidR="002B6529">
        <w:rPr>
          <w:sz w:val="26"/>
          <w:szCs w:val="26"/>
        </w:rPr>
        <w:t>января</w:t>
      </w:r>
      <w:r w:rsidR="006D466D">
        <w:rPr>
          <w:sz w:val="26"/>
          <w:szCs w:val="26"/>
        </w:rPr>
        <w:t xml:space="preserve"> </w:t>
      </w:r>
      <w:r w:rsidRPr="0014378B">
        <w:rPr>
          <w:sz w:val="26"/>
          <w:szCs w:val="26"/>
        </w:rPr>
        <w:t>20</w:t>
      </w:r>
      <w:r w:rsidR="002B6529">
        <w:rPr>
          <w:sz w:val="26"/>
          <w:szCs w:val="26"/>
        </w:rPr>
        <w:t>23</w:t>
      </w:r>
      <w:r w:rsidRPr="0014378B">
        <w:rPr>
          <w:sz w:val="26"/>
          <w:szCs w:val="26"/>
        </w:rPr>
        <w:t xml:space="preserve"> года №</w:t>
      </w:r>
      <w:bookmarkStart w:id="2" w:name="bookmark1"/>
      <w:bookmarkStart w:id="3" w:name="_Hlk95312769"/>
      <w:r w:rsidR="002B6529">
        <w:rPr>
          <w:sz w:val="26"/>
          <w:szCs w:val="26"/>
        </w:rPr>
        <w:t xml:space="preserve"> 69</w:t>
      </w:r>
      <w:bookmarkStart w:id="4" w:name="_GoBack"/>
      <w:bookmarkEnd w:id="4"/>
    </w:p>
    <w:p w14:paraId="76331A9C" w14:textId="23411598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both"/>
        <w:rPr>
          <w:sz w:val="26"/>
          <w:szCs w:val="26"/>
        </w:rPr>
      </w:pPr>
    </w:p>
    <w:p w14:paraId="12E63613" w14:textId="77777777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both"/>
        <w:rPr>
          <w:color w:val="auto"/>
          <w:sz w:val="26"/>
          <w:szCs w:val="26"/>
        </w:rPr>
      </w:pPr>
    </w:p>
    <w:bookmarkEnd w:id="2"/>
    <w:bookmarkEnd w:id="3"/>
    <w:p w14:paraId="0E80811B" w14:textId="5A98260A" w:rsidR="003A692A" w:rsidRPr="0014378B" w:rsidRDefault="003A692A" w:rsidP="00EA7E1D">
      <w:pPr>
        <w:pStyle w:val="71"/>
        <w:shd w:val="clear" w:color="auto" w:fill="auto"/>
        <w:tabs>
          <w:tab w:val="left" w:pos="8289"/>
        </w:tabs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14378B">
        <w:rPr>
          <w:b/>
          <w:color w:val="auto"/>
          <w:sz w:val="26"/>
          <w:szCs w:val="26"/>
        </w:rPr>
        <w:t xml:space="preserve">Положение </w:t>
      </w:r>
      <w:r w:rsidR="00EA7E1D" w:rsidRPr="0014378B">
        <w:rPr>
          <w:b/>
          <w:color w:val="auto"/>
          <w:sz w:val="26"/>
          <w:szCs w:val="26"/>
        </w:rPr>
        <w:t>о командировках лиц, замещающих муниципальные должности С</w:t>
      </w:r>
      <w:r w:rsidR="0051455A">
        <w:rPr>
          <w:b/>
          <w:color w:val="auto"/>
          <w:sz w:val="26"/>
          <w:szCs w:val="26"/>
        </w:rPr>
        <w:t>аккуловского сельского поселения</w:t>
      </w:r>
    </w:p>
    <w:p w14:paraId="6F7279A0" w14:textId="77777777" w:rsidR="003A692A" w:rsidRPr="0014378B" w:rsidRDefault="003A692A" w:rsidP="003A692A">
      <w:pPr>
        <w:pStyle w:val="71"/>
        <w:shd w:val="clear" w:color="auto" w:fill="auto"/>
        <w:tabs>
          <w:tab w:val="left" w:pos="8289"/>
        </w:tabs>
        <w:spacing w:after="0" w:line="240" w:lineRule="auto"/>
        <w:ind w:firstLine="2120"/>
        <w:jc w:val="center"/>
        <w:rPr>
          <w:sz w:val="26"/>
          <w:szCs w:val="26"/>
        </w:rPr>
      </w:pPr>
    </w:p>
    <w:p w14:paraId="207245A4" w14:textId="7CB397F2" w:rsidR="00046642" w:rsidRPr="0014378B" w:rsidRDefault="00D94B5A" w:rsidP="009C2758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14378B">
        <w:rPr>
          <w:sz w:val="26"/>
          <w:szCs w:val="26"/>
        </w:rPr>
        <w:t>1. Общее положение</w:t>
      </w:r>
    </w:p>
    <w:p w14:paraId="10D90C63" w14:textId="77777777" w:rsidR="009D3334" w:rsidRPr="0014378B" w:rsidRDefault="009D3334" w:rsidP="009C2758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14:paraId="2C7DA3F3" w14:textId="40968C4E" w:rsidR="00DB7AD8" w:rsidRPr="0014378B" w:rsidRDefault="00831CF3" w:rsidP="00D15DCB">
      <w:pPr>
        <w:pStyle w:val="210"/>
        <w:numPr>
          <w:ilvl w:val="0"/>
          <w:numId w:val="10"/>
        </w:numPr>
        <w:shd w:val="clear" w:color="auto" w:fill="auto"/>
        <w:spacing w:before="0" w:line="240" w:lineRule="auto"/>
        <w:ind w:left="0" w:firstLine="709"/>
        <w:rPr>
          <w:color w:val="auto"/>
          <w:sz w:val="26"/>
          <w:szCs w:val="26"/>
        </w:rPr>
      </w:pPr>
      <w:r w:rsidRPr="0014378B">
        <w:rPr>
          <w:color w:val="auto"/>
          <w:sz w:val="26"/>
          <w:szCs w:val="26"/>
        </w:rPr>
        <w:t xml:space="preserve">Настоящее положение </w:t>
      </w:r>
      <w:r w:rsidR="00301D36" w:rsidRPr="0014378B">
        <w:rPr>
          <w:color w:val="auto"/>
          <w:sz w:val="26"/>
          <w:szCs w:val="26"/>
        </w:rPr>
        <w:t xml:space="preserve">разработано в соответствии с Федеральным законом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Челябинской области от 27.03.2008 </w:t>
      </w:r>
      <w:r w:rsidR="000258D5" w:rsidRPr="0014378B">
        <w:rPr>
          <w:color w:val="auto"/>
          <w:sz w:val="26"/>
          <w:szCs w:val="26"/>
        </w:rPr>
        <w:t xml:space="preserve">года </w:t>
      </w:r>
      <w:r w:rsidR="00301D36" w:rsidRPr="0014378B">
        <w:rPr>
          <w:color w:val="auto"/>
          <w:sz w:val="26"/>
          <w:szCs w:val="26"/>
        </w:rPr>
        <w:t>№245-ЗО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Сосновского муниципального района</w:t>
      </w:r>
      <w:r w:rsidR="000258D5" w:rsidRPr="0014378B">
        <w:rPr>
          <w:color w:val="auto"/>
          <w:sz w:val="26"/>
          <w:szCs w:val="26"/>
        </w:rPr>
        <w:t>, и распространяется</w:t>
      </w:r>
      <w:r w:rsidR="005A2F80" w:rsidRPr="0014378B">
        <w:rPr>
          <w:color w:val="auto"/>
          <w:sz w:val="26"/>
          <w:szCs w:val="26"/>
        </w:rPr>
        <w:t xml:space="preserve"> на:</w:t>
      </w:r>
    </w:p>
    <w:p w14:paraId="4C255C2B" w14:textId="6C950A52" w:rsidR="000A7CFE" w:rsidRPr="0014378B" w:rsidRDefault="00BB6A9B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4378B">
        <w:rPr>
          <w:sz w:val="26"/>
          <w:szCs w:val="26"/>
        </w:rPr>
        <w:t>1)</w:t>
      </w:r>
      <w:r w:rsidR="000A7CFE" w:rsidRPr="0014378B">
        <w:rPr>
          <w:sz w:val="26"/>
          <w:szCs w:val="26"/>
        </w:rPr>
        <w:t xml:space="preserve"> Главу</w:t>
      </w:r>
      <w:r w:rsidR="0051455A">
        <w:rPr>
          <w:sz w:val="26"/>
          <w:szCs w:val="26"/>
        </w:rPr>
        <w:t xml:space="preserve"> Саккуловского сельского поселения</w:t>
      </w:r>
      <w:r w:rsidRPr="0014378B">
        <w:rPr>
          <w:sz w:val="26"/>
          <w:szCs w:val="26"/>
        </w:rPr>
        <w:t>;</w:t>
      </w:r>
    </w:p>
    <w:p w14:paraId="6A54A08F" w14:textId="01A9ECC9" w:rsidR="000A7CFE" w:rsidRPr="0014378B" w:rsidRDefault="00BB6A9B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4378B">
        <w:rPr>
          <w:sz w:val="26"/>
          <w:szCs w:val="26"/>
        </w:rPr>
        <w:t xml:space="preserve">2) </w:t>
      </w:r>
      <w:r w:rsidR="00854E0C" w:rsidRPr="0014378B">
        <w:rPr>
          <w:sz w:val="26"/>
          <w:szCs w:val="26"/>
        </w:rPr>
        <w:t>Председателя</w:t>
      </w:r>
      <w:r w:rsidR="000A7CFE" w:rsidRPr="0014378B">
        <w:rPr>
          <w:sz w:val="26"/>
          <w:szCs w:val="26"/>
        </w:rPr>
        <w:t xml:space="preserve"> Со</w:t>
      </w:r>
      <w:r w:rsidR="0051455A">
        <w:rPr>
          <w:sz w:val="26"/>
          <w:szCs w:val="26"/>
        </w:rPr>
        <w:t>вета депутатов Саккуловского сельского поселения</w:t>
      </w:r>
      <w:r w:rsidRPr="0014378B">
        <w:rPr>
          <w:sz w:val="26"/>
          <w:szCs w:val="26"/>
        </w:rPr>
        <w:t>;</w:t>
      </w:r>
    </w:p>
    <w:p w14:paraId="5942D72D" w14:textId="0BD03CDB" w:rsidR="000A7CFE" w:rsidRPr="0014378B" w:rsidRDefault="00BB6A9B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14378B">
        <w:rPr>
          <w:sz w:val="26"/>
          <w:szCs w:val="26"/>
        </w:rPr>
        <w:t xml:space="preserve">3) </w:t>
      </w:r>
      <w:r w:rsidR="00202EE3">
        <w:rPr>
          <w:sz w:val="26"/>
          <w:szCs w:val="26"/>
        </w:rPr>
        <w:t xml:space="preserve">депутатов Совета депутатов Саккуловского сельского поселения </w:t>
      </w:r>
      <w:r w:rsidR="00202EE3" w:rsidRPr="00E51E38">
        <w:rPr>
          <w:sz w:val="26"/>
          <w:szCs w:val="26"/>
        </w:rPr>
        <w:t>(далее – лица, замещающие муниципальные должности).</w:t>
      </w:r>
    </w:p>
    <w:p w14:paraId="72E8C0EB" w14:textId="53D57B04" w:rsidR="00C74A48" w:rsidRPr="0014378B" w:rsidRDefault="006D466D" w:rsidP="009C27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2</w:t>
      </w:r>
      <w:r w:rsidR="00854E0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Лицам, замещающим муниципальные должности, за счет средств местного бюджета возмещаются расходы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:</w:t>
      </w:r>
    </w:p>
    <w:p w14:paraId="38B7B19F" w14:textId="3AF6CB5B" w:rsidR="00C74A48" w:rsidRPr="0014378B" w:rsidRDefault="00BB6A9B" w:rsidP="009C275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1)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на проезд на всех видах пассажирского транспорта (за исключением такси) на </w:t>
      </w:r>
      <w:r w:rsidR="00FE754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территории </w:t>
      </w:r>
      <w:r w:rsidR="0005299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>Сосновского муниципального района</w:t>
      </w:r>
      <w:r w:rsidR="00FE754C" w:rsidRPr="006D466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; </w:t>
      </w:r>
    </w:p>
    <w:p w14:paraId="4FE0E311" w14:textId="48AF6989" w:rsidR="00C74A48" w:rsidRPr="0014378B" w:rsidRDefault="00BB6A9B" w:rsidP="00BB6A9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2)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расходы на проезд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(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включая оплату услуг по оформлению проездных документов и предоставлению в поездах постельных принадлежностей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 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и проживание в гостинице, ином жилом помещении и суточные, связанные с проживанием 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лиц, замещающих муниципальные должности,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вне постоянного места жительства в связи с </w:t>
      </w:r>
      <w:r w:rsidR="00C74A48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их</w:t>
      </w:r>
      <w:r w:rsidR="00FE754C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командированием соответствующим </w:t>
      </w:r>
      <w:r w:rsidR="00723F71"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органом местного са</w:t>
      </w:r>
      <w:r w:rsidRPr="0014378B">
        <w:rPr>
          <w:rFonts w:ascii="Times New Roman" w:hAnsi="Times New Roman" w:cs="Times New Roman"/>
          <w:color w:val="auto"/>
          <w:sz w:val="26"/>
          <w:szCs w:val="26"/>
          <w:lang w:bidi="ar-SA"/>
        </w:rPr>
        <w:t>моуправления.</w:t>
      </w:r>
    </w:p>
    <w:p w14:paraId="1A65A04A" w14:textId="20CFD08D" w:rsidR="009C2758" w:rsidRPr="0014378B" w:rsidRDefault="006D466D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C2758" w:rsidRPr="0014378B">
        <w:rPr>
          <w:sz w:val="26"/>
          <w:szCs w:val="26"/>
        </w:rPr>
        <w:t xml:space="preserve">. </w:t>
      </w:r>
      <w:r w:rsidR="00D94B5A" w:rsidRPr="0014378B">
        <w:rPr>
          <w:sz w:val="26"/>
          <w:szCs w:val="26"/>
        </w:rPr>
        <w:t xml:space="preserve">Возмещение </w:t>
      </w:r>
      <w:r w:rsidR="00C74A48" w:rsidRPr="0014378B">
        <w:rPr>
          <w:sz w:val="26"/>
          <w:szCs w:val="26"/>
        </w:rPr>
        <w:t xml:space="preserve">указанных </w:t>
      </w:r>
      <w:r w:rsidR="00D94B5A" w:rsidRPr="0014378B">
        <w:rPr>
          <w:sz w:val="26"/>
          <w:szCs w:val="26"/>
        </w:rPr>
        <w:t>расходов, производится за</w:t>
      </w:r>
      <w:r w:rsidR="00BB6A9B" w:rsidRPr="0014378B">
        <w:rPr>
          <w:sz w:val="26"/>
          <w:szCs w:val="26"/>
        </w:rPr>
        <w:t xml:space="preserve"> счет средств районного бюджета</w:t>
      </w:r>
      <w:r w:rsidR="009C2758" w:rsidRPr="0014378B">
        <w:rPr>
          <w:sz w:val="26"/>
          <w:szCs w:val="26"/>
        </w:rPr>
        <w:t xml:space="preserve"> в размере фактических расходов, подтвержденных соответствующими документами.</w:t>
      </w:r>
    </w:p>
    <w:p w14:paraId="219A46C9" w14:textId="77777777" w:rsidR="00DE22A9" w:rsidRPr="0014378B" w:rsidRDefault="00DE22A9" w:rsidP="009C2758">
      <w:pPr>
        <w:pStyle w:val="21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14:paraId="308090CF" w14:textId="77777777" w:rsidR="00DE22A9" w:rsidRPr="0014378B" w:rsidRDefault="009C2758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II. Порядок направления в командировку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14:paraId="61E88610" w14:textId="7D29326E" w:rsidR="009C2758" w:rsidRPr="0014378B" w:rsidRDefault="009C2758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пределах Российской Федерации </w:t>
      </w:r>
    </w:p>
    <w:p w14:paraId="3B0CABBA" w14:textId="77777777" w:rsidR="00157D9E" w:rsidRPr="0014378B" w:rsidRDefault="00157D9E" w:rsidP="00157D9E">
      <w:pPr>
        <w:pStyle w:val="210"/>
        <w:shd w:val="clear" w:color="auto" w:fill="auto"/>
        <w:spacing w:before="0" w:line="240" w:lineRule="auto"/>
        <w:ind w:firstLine="460"/>
        <w:rPr>
          <w:sz w:val="26"/>
          <w:szCs w:val="26"/>
        </w:rPr>
      </w:pPr>
    </w:p>
    <w:p w14:paraId="6D1C00FA" w14:textId="536F2B1B" w:rsidR="002E4668" w:rsidRPr="006D466D" w:rsidRDefault="002E4668" w:rsidP="006D466D">
      <w:pPr>
        <w:pStyle w:val="a4"/>
        <w:numPr>
          <w:ilvl w:val="0"/>
          <w:numId w:val="12"/>
        </w:numPr>
        <w:ind w:left="0" w:firstLine="709"/>
        <w:jc w:val="both"/>
        <w:textAlignment w:val="baseline"/>
        <w:rPr>
          <w:rFonts w:ascii="Times New Roman" w:eastAsia="Times New Roman" w:hAnsi="Times New Roman"/>
          <w:color w:val="auto"/>
          <w:sz w:val="26"/>
          <w:szCs w:val="26"/>
        </w:rPr>
      </w:pPr>
      <w:r w:rsidRPr="006D466D">
        <w:rPr>
          <w:rFonts w:ascii="Times New Roman" w:eastAsia="Times New Roman" w:hAnsi="Times New Roman"/>
          <w:color w:val="auto"/>
          <w:sz w:val="26"/>
          <w:szCs w:val="26"/>
        </w:rPr>
        <w:t>При направлении командируем</w:t>
      </w:r>
      <w:r w:rsidR="00EA7E1D" w:rsidRPr="006D466D">
        <w:rPr>
          <w:rFonts w:ascii="Times New Roman" w:eastAsia="Times New Roman" w:hAnsi="Times New Roman"/>
          <w:color w:val="auto"/>
          <w:sz w:val="26"/>
          <w:szCs w:val="26"/>
        </w:rPr>
        <w:t>ого</w:t>
      </w:r>
      <w:r w:rsidRPr="006D466D">
        <w:rPr>
          <w:rFonts w:ascii="Times New Roman" w:eastAsia="Times New Roman" w:hAnsi="Times New Roman"/>
          <w:color w:val="auto"/>
          <w:sz w:val="26"/>
          <w:szCs w:val="26"/>
        </w:rPr>
        <w:t xml:space="preserve"> лиц</w:t>
      </w:r>
      <w:r w:rsidR="00EA7E1D" w:rsidRPr="006D466D">
        <w:rPr>
          <w:rFonts w:ascii="Times New Roman" w:eastAsia="Times New Roman" w:hAnsi="Times New Roman"/>
          <w:color w:val="auto"/>
          <w:sz w:val="26"/>
          <w:szCs w:val="26"/>
        </w:rPr>
        <w:t>а</w:t>
      </w:r>
      <w:r w:rsidRPr="006D466D">
        <w:rPr>
          <w:rFonts w:ascii="Times New Roman" w:eastAsia="Times New Roman" w:hAnsi="Times New Roman"/>
          <w:color w:val="auto"/>
          <w:sz w:val="26"/>
          <w:szCs w:val="26"/>
        </w:rPr>
        <w:t xml:space="preserve"> в служебную командировку ему гарантируется сохранение муниципальной должности и денежного содержания за весь период нахождения в служебной командировке, а также возмещение всех расходов, связанных с командировками на территории Российской Федерации, в соответствии с законодательством Российской Федерации и настоящим Положением</w:t>
      </w:r>
      <w:r w:rsidR="006D466D">
        <w:rPr>
          <w:rFonts w:ascii="Times New Roman" w:eastAsia="Times New Roman" w:hAnsi="Times New Roman"/>
          <w:color w:val="auto"/>
          <w:sz w:val="26"/>
          <w:szCs w:val="26"/>
        </w:rPr>
        <w:t>.</w:t>
      </w:r>
    </w:p>
    <w:p w14:paraId="7024DE2D" w14:textId="3B45CCCA" w:rsidR="00157D9E" w:rsidRPr="0014378B" w:rsidRDefault="00157D9E" w:rsidP="009B0998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Командировкой признается поездка по рас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поряжению администрации Саккуловского сельского поселения, Совета депутатов Саккуловского сельского поселения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определенный срок 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вне места постоянной работы для выполнения служебного поручения либо участия в мероприятиях, соответствующих уставным </w:t>
      </w:r>
      <w:r w:rsidR="00BB6A9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целям и задачам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Саккуловского сельского поселения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а также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целях профессиональной переподг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отовки и повышения квалификации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3C659958" w14:textId="1FCF7DA1" w:rsidR="009C2758" w:rsidRPr="0014378B" w:rsidRDefault="006D466D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Основанием оформления командировок являются официальные документы (письмо, приглашение, вызов, решение об участии, телефонограмма и другие).</w:t>
      </w:r>
    </w:p>
    <w:p w14:paraId="20B88AA8" w14:textId="16ABFAE4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В распоряжении о командировании указываются цель, сроки командирования и решение о возможности или невозможности ежедневного возвращения к месту постоянного жительства. </w:t>
      </w:r>
    </w:p>
    <w:p w14:paraId="62ABFFA8" w14:textId="6675415B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8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. Подготовку распоряжений о командировании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осуществляет специалист, ответственный за ведение кадровой работы (кадровая служба) соответствующего органа</w:t>
      </w:r>
      <w:r w:rsidR="002B6F0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B6F0D" w:rsidRPr="006D46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местного самоуправления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292790AE" w14:textId="558F251D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9</w:t>
      </w:r>
      <w:r w:rsidR="009C2758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. Днем выезда в командировку считается дата отправления транспортного средства в пункт назначения, а днем приезда - день прибытия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транспортного средства к месту постоянной работы (службы). При отправлении транспортного средства до 24 часов днем выезда считаются текущие сутки, а с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 часов и позднее - последующие сутки.</w:t>
      </w:r>
    </w:p>
    <w:p w14:paraId="6DE63ACD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Если станция, аэропорт находятся за чертой населенного пункта, учитывается время, необходимое для проезда до станции, аэропорта.</w:t>
      </w:r>
    </w:p>
    <w:p w14:paraId="7C1FAC5C" w14:textId="7E9C9B8B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Срок командировки определяется на основании официальных документов, определенных пунктом </w:t>
      </w:r>
      <w:r w:rsidR="006D46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настоящего положения.</w:t>
      </w:r>
    </w:p>
    <w:p w14:paraId="66242EC5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C7BE2C0" w14:textId="77777777" w:rsidR="00DE22A9" w:rsidRPr="0014378B" w:rsidRDefault="009C2758" w:rsidP="00DE22A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III. Порядок направления в командировки</w:t>
      </w:r>
    </w:p>
    <w:p w14:paraId="0037EE98" w14:textId="4F402FF0" w:rsidR="009C2758" w:rsidRPr="0014378B" w:rsidRDefault="00DE22A9" w:rsidP="00DE22A9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пределы Российской Федерации</w:t>
      </w:r>
    </w:p>
    <w:p w14:paraId="7CC8DDA9" w14:textId="77777777" w:rsidR="009C2758" w:rsidRPr="0014378B" w:rsidRDefault="009C2758" w:rsidP="009C275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0EC8F30" w14:textId="6130A69E" w:rsidR="009C2758" w:rsidRPr="0014378B" w:rsidRDefault="009B099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11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Для оформления командировки за пределы Российской Федерации готовятся следующие документы:</w:t>
      </w:r>
    </w:p>
    <w:p w14:paraId="394B52BF" w14:textId="2C037881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вызов, приглашение принимающей стороны;</w:t>
      </w:r>
    </w:p>
    <w:p w14:paraId="19B2294E" w14:textId="004C7A1D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программа пребывания за границей;</w:t>
      </w:r>
    </w:p>
    <w:p w14:paraId="62E7467D" w14:textId="4E77B6E0" w:rsidR="009C2758" w:rsidRPr="0014378B" w:rsidRDefault="00D15DCB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3)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проект распоряжения о командировании, согласованный с 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бухгалтерией 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администрации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Саккуловского сельского поселения</w:t>
      </w:r>
      <w:r w:rsidR="009C275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5D88093E" w14:textId="0F93D1E1" w:rsidR="009C2758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Решение о командировании за пределы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Российской Федерац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ии принимается решением Совета</w:t>
      </w:r>
      <w:r w:rsidR="00D15DC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депутатов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Саккуловского сельского поселения</w:t>
      </w:r>
      <w:r w:rsidR="009D18B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46D77593" w14:textId="4FF45B77" w:rsidR="009C2758" w:rsidRPr="0014378B" w:rsidRDefault="009C2758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Подготовку проекта </w:t>
      </w:r>
      <w:r w:rsidR="00E84B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решения 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Совета</w:t>
      </w:r>
      <w:r w:rsidR="00A956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депутатов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Саккуловского сельского поселения</w:t>
      </w:r>
      <w:r w:rsidR="00A956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командировании за пределы Российской Федерации осуществляет специалист, ответственный за ведение кадровой работы (кадровая служба) соответствующего органа</w:t>
      </w:r>
      <w:r w:rsidR="003563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35631E" w:rsidRPr="006D466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местного самоуправления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26C32337" w14:textId="77777777" w:rsidR="00455B3F" w:rsidRPr="0014378B" w:rsidRDefault="00455B3F" w:rsidP="009C275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72E0EFB6" w14:textId="0F40FDE6" w:rsidR="00157D9E" w:rsidRPr="0014378B" w:rsidRDefault="00157D9E" w:rsidP="00455B3F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IV. Возмещение расходов,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связанных с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командировкой</w:t>
      </w:r>
    </w:p>
    <w:p w14:paraId="3A591A1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49EF3F" w14:textId="66AA0D9F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9B0998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При направлении в командировку обеспечивается выдача денежного аванса и возмещение следующих расходов, связанных с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командировкой:</w:t>
      </w:r>
    </w:p>
    <w:p w14:paraId="3A6BFB09" w14:textId="5EE71092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1) суточные - при направлении в командировку в пределах Челябинской области в размере 250 рублей, в города Санкт-Петербург и Москву - в размере 1000 рублей, в другие города в пределах Российской Федерации - в размере 500 рублей; при направлении в командировку за пределы Российской Федерации - в порядке и размерах, установленных для федер</w:t>
      </w:r>
      <w:r w:rsidR="00E84BB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альных государственных служащих.</w:t>
      </w:r>
    </w:p>
    <w:p w14:paraId="6516B289" w14:textId="308A0F9F" w:rsidR="00157D9E" w:rsidRPr="0014378B" w:rsidRDefault="00E84BB9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П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ри командировании в местность,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ства, суточные не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выплачиваются.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опрос о невозможности ежедневного возвращения работника из места командирования к месту пост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оянного жительства в каждом конкретном случае решается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 с отражением данного решения в </w:t>
      </w:r>
      <w:r w:rsidR="006D466D">
        <w:rPr>
          <w:rFonts w:ascii="Times New Roman" w:eastAsia="Times New Roman" w:hAnsi="Times New Roman" w:cs="Times New Roman"/>
          <w:sz w:val="26"/>
          <w:szCs w:val="26"/>
          <w:lang w:bidi="ar-SA"/>
        </w:rPr>
        <w:t>распоряжении.</w:t>
      </w:r>
    </w:p>
    <w:p w14:paraId="05E58028" w14:textId="1A79A107" w:rsidR="00B531D3" w:rsidRPr="0014378B" w:rsidRDefault="00B531D3" w:rsidP="00F70A02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В случае вынужденной задержки в пути суточные за время задержки выплачиваются при представлении документов, подтверждающих факт вынужденной задержки.</w:t>
      </w:r>
    </w:p>
    <w:p w14:paraId="32CC125A" w14:textId="249E79B4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2) бронирование и приобретение проездного документа на все виды транспорта при следовании к месту командирования и обратно по следующей норме:</w:t>
      </w:r>
    </w:p>
    <w:p w14:paraId="59E8E5B4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железнодорожном транспорте в купейном и плацкартном вагонах скорых фирменных поездов, на воздушном транспорте в салонах экономического класса;</w:t>
      </w:r>
    </w:p>
    <w:p w14:paraId="56C11084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3) бронирование и наем номера в гостинице (иного помещения для проживания) по следующей норме:</w:t>
      </w:r>
    </w:p>
    <w:p w14:paraId="62DC8C53" w14:textId="73B1C958" w:rsidR="00091892" w:rsidRPr="00091892" w:rsidRDefault="00157D9E" w:rsidP="000918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фактическим расходам, но не более стоимости однокомнатного (одноместного) номера;</w:t>
      </w:r>
    </w:p>
    <w:p w14:paraId="1BFC69AA" w14:textId="4870D898" w:rsidR="00091892" w:rsidRDefault="00091892" w:rsidP="0009189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</w:t>
      </w:r>
      <w:r w:rsidRPr="000918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ри отсутствии подтверждающих документов (в случае не предоставления места в гостинице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отсутствия в населенном пункте гостиницы</w:t>
      </w:r>
      <w:r w:rsidRPr="000918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 расходы по найму жилого помещения возмещаются в размере, установленном для федеральных государственных служащих.</w:t>
      </w:r>
    </w:p>
    <w:p w14:paraId="30C4CA0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4) расходы на проезд транспортом общего пользования (кроме такси (за исключением маршрутных) к станции, аэропорту, если они находятся за чертой населенного пункта.</w:t>
      </w:r>
    </w:p>
    <w:p w14:paraId="1B17A68C" w14:textId="510BA1EA" w:rsidR="00B55E89" w:rsidRPr="0014378B" w:rsidRDefault="00157D9E" w:rsidP="00B55E8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="002641B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 w:rsidR="00455B3F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озмещаются </w:t>
      </w:r>
      <w:r w:rsidR="00B55E8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</w:t>
      </w:r>
      <w:r w:rsidR="00B55E89" w:rsidRPr="0014378B">
        <w:rPr>
          <w:rFonts w:ascii="Times New Roman" w:hAnsi="Times New Roman"/>
          <w:color w:val="auto"/>
          <w:sz w:val="26"/>
          <w:szCs w:val="26"/>
        </w:rPr>
        <w:t>асходы по проезду к месту командирования и обратно к месту постоянной работы, включая оплату услуг по оформлению проездных документов, предоставлению в поездах постельных принадлежностей, оплату страхового взноса на обязательное личное страхование пассажиров на транспорте,</w:t>
      </w:r>
      <w:r w:rsidR="00B55E89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B55E89" w:rsidRPr="0014378B">
        <w:rPr>
          <w:rFonts w:ascii="Times New Roman" w:hAnsi="Times New Roman"/>
          <w:color w:val="auto"/>
          <w:sz w:val="26"/>
          <w:szCs w:val="26"/>
        </w:rPr>
        <w:t>проезду из одного населенного пункта в другой, если командируемые лица направлены в несколько органов (организаций), расположенных в разных населенных пунктах, воздушным, железнодорожным, водным и автомобильным транспортом (кроме такси), возмещаются по фактическим затратам, подтвержденным проездными документами, по следующим нормам:</w:t>
      </w:r>
    </w:p>
    <w:p w14:paraId="755D15A8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1) воздушным транспортом - по тарифам, установленным перевозчиком, но не выше стоимости билета эконом-класса;</w:t>
      </w:r>
    </w:p>
    <w:p w14:paraId="0F14D535" w14:textId="5DD8F809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2)  водным транспортом - по тарифу экономического класса;</w:t>
      </w:r>
    </w:p>
    <w:p w14:paraId="23C53DD1" w14:textId="5847C87F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3) железнодорожным транспортом -  в вагонах купе поездов;</w:t>
      </w:r>
    </w:p>
    <w:p w14:paraId="60E145A1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4) автомобильным транспортом – по тарифам, установленным перевозчиком;</w:t>
      </w:r>
    </w:p>
    <w:p w14:paraId="3D390F00" w14:textId="77777777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5) расходы на проезд транспортом общего пользования (кроме такси) к станции, аэропорту, если они находятся за чертой населенного пункта.</w:t>
      </w:r>
    </w:p>
    <w:p w14:paraId="3821BA78" w14:textId="3CC1D4F2" w:rsidR="00B55E89" w:rsidRPr="0014378B" w:rsidRDefault="00B55E89" w:rsidP="00B55E89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При отсутствии проездных документов (утраты или порчи), подтверждающих произведенные расходы, стоимость проезда не возмещается.</w:t>
      </w:r>
    </w:p>
    <w:p w14:paraId="17D0BA3E" w14:textId="476F54DA" w:rsidR="00053474" w:rsidRPr="0014378B" w:rsidRDefault="008E367E" w:rsidP="0014378B">
      <w:pPr>
        <w:ind w:firstLine="480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 xml:space="preserve">16.  </w:t>
      </w:r>
      <w:r w:rsidRPr="0014378B">
        <w:rPr>
          <w:rFonts w:ascii="Times New Roman" w:hAnsi="Times New Roman" w:cs="Times New Roman"/>
          <w:color w:val="auto"/>
          <w:sz w:val="26"/>
          <w:szCs w:val="26"/>
        </w:rPr>
        <w:t>На основании подтверждающих документов по фактическим затратам возмещаются расходы, связанные со сдачей ранее приобретенных проездных документов (билетов) в связи с погодными условиями, иными причинами, возникшими</w:t>
      </w:r>
      <w:r w:rsidR="00096783" w:rsidRPr="0014378B">
        <w:rPr>
          <w:rFonts w:ascii="Times New Roman" w:hAnsi="Times New Roman" w:cs="Times New Roman"/>
          <w:color w:val="auto"/>
          <w:sz w:val="26"/>
          <w:szCs w:val="26"/>
        </w:rPr>
        <w:t xml:space="preserve"> по независящим обстоятельствам.</w:t>
      </w:r>
    </w:p>
    <w:p w14:paraId="316385E8" w14:textId="1783CE39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 xml:space="preserve">17. Возмещение расходов, связанных с командировкой командируемого лица за пределы территории Российской Федерации, осуществляется в полном объеме по фактическим расходам, подтвержденным соответствующими документами (но не </w:t>
      </w:r>
      <w:r w:rsidRPr="0014378B">
        <w:rPr>
          <w:rFonts w:ascii="Times New Roman" w:hAnsi="Times New Roman"/>
          <w:color w:val="auto"/>
          <w:sz w:val="26"/>
          <w:szCs w:val="26"/>
        </w:rPr>
        <w:lastRenderedPageBreak/>
        <w:t>превышающим предельные нормы возмещения расходов, связанных с командировкой командируемого лица за пределы территории Российской Федерации, установленные </w:t>
      </w:r>
      <w:hyperlink r:id="rId10">
        <w:r w:rsidRPr="0014378B">
          <w:rPr>
            <w:rFonts w:ascii="Times New Roman" w:hAnsi="Times New Roman"/>
            <w:color w:val="auto"/>
            <w:sz w:val="26"/>
            <w:szCs w:val="26"/>
          </w:rPr>
          <w:t xml:space="preserve">Постановлением Правительства Российской Федерации от 26 декабря 2005 года № 812 </w:t>
        </w:r>
        <w:r w:rsidR="003A5CBA">
          <w:rPr>
            <w:rFonts w:ascii="Times New Roman" w:hAnsi="Times New Roman"/>
            <w:color w:val="auto"/>
            <w:sz w:val="26"/>
            <w:szCs w:val="26"/>
          </w:rPr>
          <w:t>«</w:t>
        </w:r>
        <w:r w:rsidRPr="0014378B">
          <w:rPr>
            <w:rFonts w:ascii="Times New Roman" w:hAnsi="Times New Roman"/>
            <w:color w:val="auto"/>
            <w:sz w:val="26"/>
            <w:szCs w:val="26"/>
          </w:rPr>
  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="003A5CBA">
        <w:rPr>
          <w:rFonts w:ascii="Times New Roman" w:hAnsi="Times New Roman"/>
          <w:color w:val="auto"/>
          <w:sz w:val="26"/>
          <w:szCs w:val="26"/>
        </w:rPr>
        <w:t>»</w:t>
      </w:r>
      <w:r w:rsidRPr="0014378B">
        <w:rPr>
          <w:rFonts w:ascii="Times New Roman" w:hAnsi="Times New Roman"/>
          <w:color w:val="auto"/>
          <w:sz w:val="26"/>
          <w:szCs w:val="26"/>
        </w:rPr>
        <w:t>), в рублях по официальному курсу Центрального банка России соответствующей валюты на день утверждения авансового отчета, в том числе:</w:t>
      </w:r>
    </w:p>
    <w:p w14:paraId="5214DA37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1) расходы на оформление заграничного паспорта, визы и других выездных документов;</w:t>
      </w:r>
    </w:p>
    <w:p w14:paraId="05044E05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2) обязательные консульские и аэродромные сборы;</w:t>
      </w:r>
    </w:p>
    <w:p w14:paraId="1131C7B9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3) сборы за право въезда или транзита автомобильного транспорта;</w:t>
      </w:r>
    </w:p>
    <w:p w14:paraId="3DC7B6A2" w14:textId="77777777" w:rsidR="00053474" w:rsidRPr="0014378B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4) расходы на оформление обязательной медицинской страховки;</w:t>
      </w:r>
    </w:p>
    <w:p w14:paraId="31B6480F" w14:textId="2B552A0F" w:rsidR="00053474" w:rsidRDefault="00053474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14378B">
        <w:rPr>
          <w:rFonts w:ascii="Times New Roman" w:hAnsi="Times New Roman"/>
          <w:color w:val="auto"/>
          <w:sz w:val="26"/>
          <w:szCs w:val="26"/>
        </w:rPr>
        <w:t>5) иные обязательные платежи и сборы.</w:t>
      </w:r>
    </w:p>
    <w:p w14:paraId="688EBE89" w14:textId="548A04C0" w:rsidR="00B72466" w:rsidRPr="004871E7" w:rsidRDefault="00B72466" w:rsidP="00B7246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18</w:t>
      </w:r>
      <w:r w:rsidRPr="004871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Pr="004871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ицам, замещающим муниципальные должности,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14:paraId="473085E1" w14:textId="77777777" w:rsidR="00B72466" w:rsidRPr="004871E7" w:rsidRDefault="00B72466" w:rsidP="00B72466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871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а) денежное вознаграждение выплачивается в двойном размере;</w:t>
      </w:r>
    </w:p>
    <w:p w14:paraId="7D3B573D" w14:textId="7513B390" w:rsidR="00B72466" w:rsidRPr="00B72466" w:rsidRDefault="00B72466" w:rsidP="00B72466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4871E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командировке.»</w:t>
      </w:r>
    </w:p>
    <w:p w14:paraId="38F72DCF" w14:textId="30791349" w:rsidR="00053474" w:rsidRPr="0014378B" w:rsidRDefault="00B72466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19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>. Расходы по найму жилого помещения при направлении в командировки за пределы территории Российской Федерации возмещаются по фактическим затратам, подтвержденным соответствующими документами (но не превышающим предельные нормы, установленные </w:t>
      </w:r>
      <w:hyperlink r:id="rId11">
        <w:r w:rsidR="00053474" w:rsidRPr="0014378B">
          <w:rPr>
            <w:rFonts w:ascii="Times New Roman" w:hAnsi="Times New Roman"/>
            <w:color w:val="auto"/>
            <w:sz w:val="26"/>
            <w:szCs w:val="26"/>
          </w:rPr>
          <w:t xml:space="preserve">Приказом Министерства финансов Российской Федерации от 2 августа 2004 года № 64Н </w:t>
        </w:r>
        <w:r w:rsidR="003A5CBA">
          <w:rPr>
            <w:rFonts w:ascii="Times New Roman" w:hAnsi="Times New Roman"/>
            <w:color w:val="auto"/>
            <w:sz w:val="26"/>
            <w:szCs w:val="26"/>
          </w:rPr>
          <w:t>«</w:t>
        </w:r>
        <w:r w:rsidR="00053474" w:rsidRPr="0014378B">
          <w:rPr>
            <w:rFonts w:ascii="Times New Roman" w:hAnsi="Times New Roman"/>
            <w:color w:val="auto"/>
            <w:sz w:val="26"/>
            <w:szCs w:val="26"/>
          </w:rPr>
  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  </w:r>
      </w:hyperlink>
      <w:r w:rsidR="003A5CBA">
        <w:rPr>
          <w:rFonts w:ascii="Times New Roman" w:hAnsi="Times New Roman"/>
          <w:color w:val="auto"/>
          <w:sz w:val="26"/>
          <w:szCs w:val="26"/>
        </w:rPr>
        <w:t>»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>), в рублях по официальному курсу Центрального банка России соответствующей валюты на день утверждения авансового отчета.</w:t>
      </w:r>
    </w:p>
    <w:p w14:paraId="7DA5272D" w14:textId="15708308" w:rsidR="00053474" w:rsidRPr="0014378B" w:rsidRDefault="00B72466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20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>. При следовании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43DCE667" w14:textId="3F245FCA" w:rsidR="00053474" w:rsidRPr="0014378B" w:rsidRDefault="00B72466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21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>. 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0C7FDD68" w14:textId="2AD30681" w:rsidR="00053474" w:rsidRPr="0014378B" w:rsidRDefault="00B72466" w:rsidP="00053474">
      <w:pPr>
        <w:ind w:firstLine="480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22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>. Выехавшему в командировку за пределы территории Российской Федерации и возвратившемуся на территорию Российской Федерации в тот же день, суточные в иностранной валюте выплачиваются в размере 50% нормы расходов на выплату суточных, определяемой для командировок на территории иностранных государств.</w:t>
      </w:r>
    </w:p>
    <w:p w14:paraId="205D860C" w14:textId="2CF2EA09" w:rsidR="00053474" w:rsidRPr="0014378B" w:rsidRDefault="00B72466" w:rsidP="00053474">
      <w:pPr>
        <w:ind w:firstLine="480"/>
        <w:jc w:val="both"/>
        <w:textAlignment w:val="baseline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23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t xml:space="preserve">. При направлении в командировку на территории государств - участников </w:t>
      </w:r>
      <w:r w:rsidR="00053474" w:rsidRPr="0014378B">
        <w:rPr>
          <w:rFonts w:ascii="Times New Roman" w:hAnsi="Times New Roman"/>
          <w:color w:val="auto"/>
          <w:sz w:val="26"/>
          <w:szCs w:val="26"/>
        </w:rPr>
        <w:lastRenderedPageBreak/>
        <w:t>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097CFD8C" w14:textId="13682370" w:rsidR="00B55E89" w:rsidRPr="0014378B" w:rsidRDefault="008E367E" w:rsidP="00053474">
      <w:pPr>
        <w:ind w:firstLine="48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0B6B94CB" w14:textId="77777777" w:rsidR="00157D9E" w:rsidRPr="0014378B" w:rsidRDefault="00157D9E" w:rsidP="00157D9E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V. Отчетность и ответственность</w:t>
      </w:r>
    </w:p>
    <w:p w14:paraId="3937D7FC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E65A6C7" w14:textId="0C15458B" w:rsidR="00157D9E" w:rsidRPr="0014378B" w:rsidRDefault="00B72466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24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По возвращении из командировки в обязательном порядке в течение трех дней представляется отчет о результатах командировки.</w:t>
      </w:r>
    </w:p>
    <w:p w14:paraId="0CBBFE08" w14:textId="32086038" w:rsidR="00157D9E" w:rsidRPr="0014378B" w:rsidRDefault="00B72466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25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В случае командирования в рамках муниципального заказа на профессиональную переподг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отовку, повышение квалификации предоставляется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пакет документов, подтверждающих участие в профессиональной переподготовке, повышении квалификации, либо стажировке (счет, договор об оказании образовательных услуг, акт на выполненные работы, копию лицензии образовательного учреждения, документ о получении дополнительного профессионального образования).</w:t>
      </w:r>
    </w:p>
    <w:p w14:paraId="230D354D" w14:textId="287BEBDD" w:rsidR="00157D9E" w:rsidRPr="0014378B" w:rsidRDefault="00B72466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26</w:t>
      </w:r>
      <w:r w:rsid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Авансовый отчет об израсходованных денежных суммах представляется в трехдневный срок в бухгалтерскую службу соответствующего органа местного самоуправления С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аккуловского сельского поселения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4CC28DE2" w14:textId="77777777" w:rsidR="00157D9E" w:rsidRPr="0014378B" w:rsidRDefault="00157D9E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авансовому отчету прилагаются следующие документы:</w:t>
      </w:r>
    </w:p>
    <w:p w14:paraId="5EC9F8CE" w14:textId="60030E33" w:rsidR="00157D9E" w:rsidRPr="0014378B" w:rsidRDefault="00157D9E" w:rsidP="00CE2774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найме номера в гостинице (иного помещения для проживания);</w:t>
      </w:r>
    </w:p>
    <w:p w14:paraId="0CF5159F" w14:textId="0B2207D7" w:rsidR="00157D9E" w:rsidRPr="0014378B" w:rsidRDefault="00157D9E" w:rsidP="00E62E93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фактических расходах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</w:t>
      </w:r>
      <w:r w:rsidR="0078526B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дах постельных принадлежностей), </w:t>
      </w:r>
      <w:r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иных связанных со командировкой расходах</w:t>
      </w:r>
      <w:r w:rsidR="005156F5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14:paraId="314B1D99" w14:textId="1332E568" w:rsidR="00157D9E" w:rsidRPr="0014378B" w:rsidRDefault="002641BF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2</w:t>
      </w:r>
      <w:r w:rsidR="00B72466">
        <w:rPr>
          <w:rFonts w:ascii="Times New Roman" w:eastAsia="Times New Roman" w:hAnsi="Times New Roman" w:cs="Times New Roman"/>
          <w:sz w:val="26"/>
          <w:szCs w:val="26"/>
          <w:lang w:bidi="ar-SA"/>
        </w:rPr>
        <w:t>7</w:t>
      </w:r>
      <w:r w:rsidR="00157D9E" w:rsidRPr="0014378B">
        <w:rPr>
          <w:rFonts w:ascii="Times New Roman" w:eastAsia="Times New Roman" w:hAnsi="Times New Roman" w:cs="Times New Roman"/>
          <w:sz w:val="26"/>
          <w:szCs w:val="26"/>
          <w:lang w:bidi="ar-SA"/>
        </w:rPr>
        <w:t>. Неизрасходованные остатки авансовых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сумм возвращаются в кассу или бухгалтерскую службу в течение трех дней после прибытия из командировки.</w:t>
      </w:r>
    </w:p>
    <w:p w14:paraId="29BB5033" w14:textId="68C5A1C2" w:rsidR="00157D9E" w:rsidRPr="0014378B" w:rsidRDefault="00B72466" w:rsidP="00157D9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28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В случае аннулирования командировки или изменения ее срока, командированные лица должны сообщить об этом в тот же день, когда им об этом стало известно, в кадровую службу органа местного самоуправления </w:t>
      </w:r>
      <w:r w:rsidR="00A956B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Саккуловского сельского поселения </w:t>
      </w:r>
      <w:r w:rsidR="00157D9E" w:rsidRPr="0014378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 возвратить полученный аванс.</w:t>
      </w:r>
    </w:p>
    <w:p w14:paraId="42B5EDE1" w14:textId="77777777" w:rsidR="0078526B" w:rsidRPr="0014378B" w:rsidRDefault="0078526B" w:rsidP="0078526B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5873B152" w14:textId="77777777" w:rsidR="0078526B" w:rsidRPr="0014378B" w:rsidRDefault="0078526B" w:rsidP="0078526B">
      <w:pPr>
        <w:jc w:val="both"/>
        <w:rPr>
          <w:rFonts w:ascii="Times New Roman" w:hAnsi="Times New Roman"/>
          <w:sz w:val="26"/>
          <w:szCs w:val="26"/>
        </w:rPr>
      </w:pPr>
    </w:p>
    <w:p w14:paraId="69B2F65D" w14:textId="77777777" w:rsidR="0078526B" w:rsidRPr="0014378B" w:rsidRDefault="0078526B" w:rsidP="00DE22A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14:paraId="0A15F5AA" w14:textId="77777777" w:rsidR="009C2758" w:rsidRPr="0014378B" w:rsidRDefault="009C2758" w:rsidP="00263038">
      <w:pPr>
        <w:pStyle w:val="210"/>
        <w:shd w:val="clear" w:color="auto" w:fill="auto"/>
        <w:spacing w:before="0" w:line="240" w:lineRule="auto"/>
        <w:ind w:firstLine="460"/>
        <w:rPr>
          <w:color w:val="FF0000"/>
          <w:sz w:val="24"/>
          <w:szCs w:val="24"/>
        </w:rPr>
      </w:pPr>
    </w:p>
    <w:sectPr w:rsidR="009C2758" w:rsidRPr="0014378B" w:rsidSect="00263038">
      <w:type w:val="continuous"/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1ADC7" w14:textId="77777777" w:rsidR="00CD569F" w:rsidRDefault="00CD569F">
      <w:r>
        <w:separator/>
      </w:r>
    </w:p>
  </w:endnote>
  <w:endnote w:type="continuationSeparator" w:id="0">
    <w:p w14:paraId="5DAEF368" w14:textId="77777777" w:rsidR="00CD569F" w:rsidRDefault="00CD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6686" w14:textId="77777777" w:rsidR="00CD569F" w:rsidRDefault="00CD569F"/>
  </w:footnote>
  <w:footnote w:type="continuationSeparator" w:id="0">
    <w:p w14:paraId="54493A66" w14:textId="77777777" w:rsidR="00CD569F" w:rsidRDefault="00CD5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705"/>
    <w:multiLevelType w:val="multilevel"/>
    <w:tmpl w:val="74C079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875ECA"/>
    <w:multiLevelType w:val="hybridMultilevel"/>
    <w:tmpl w:val="398CF882"/>
    <w:lvl w:ilvl="0" w:tplc="CDA48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C91CE8"/>
    <w:multiLevelType w:val="multilevel"/>
    <w:tmpl w:val="446EC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B7D54"/>
    <w:multiLevelType w:val="multilevel"/>
    <w:tmpl w:val="97D0AF7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D86D29"/>
    <w:multiLevelType w:val="hybridMultilevel"/>
    <w:tmpl w:val="49D87352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673B91"/>
    <w:multiLevelType w:val="hybridMultilevel"/>
    <w:tmpl w:val="5E3A39F8"/>
    <w:lvl w:ilvl="0" w:tplc="2C8C7D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2E0B"/>
    <w:multiLevelType w:val="hybridMultilevel"/>
    <w:tmpl w:val="2370EE24"/>
    <w:lvl w:ilvl="0" w:tplc="5AACED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743CBF"/>
    <w:multiLevelType w:val="hybridMultilevel"/>
    <w:tmpl w:val="3D206364"/>
    <w:lvl w:ilvl="0" w:tplc="F3267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0768"/>
    <w:multiLevelType w:val="multilevel"/>
    <w:tmpl w:val="87D80E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C97DCC"/>
    <w:multiLevelType w:val="hybridMultilevel"/>
    <w:tmpl w:val="D4C66ED2"/>
    <w:lvl w:ilvl="0" w:tplc="F120D78C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94807F0"/>
    <w:multiLevelType w:val="multilevel"/>
    <w:tmpl w:val="7EC6D0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0C160F"/>
    <w:multiLevelType w:val="multilevel"/>
    <w:tmpl w:val="E6BC6C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AD4294"/>
    <w:multiLevelType w:val="multilevel"/>
    <w:tmpl w:val="DDFA4F2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4315AB"/>
    <w:multiLevelType w:val="hybridMultilevel"/>
    <w:tmpl w:val="28525608"/>
    <w:lvl w:ilvl="0" w:tplc="E4203F6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EC1084"/>
    <w:multiLevelType w:val="multilevel"/>
    <w:tmpl w:val="91DE76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40227F"/>
    <w:multiLevelType w:val="multilevel"/>
    <w:tmpl w:val="11124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11"/>
  </w:num>
  <w:num w:numId="6">
    <w:abstractNumId w:val="14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2"/>
    <w:rsid w:val="000258D5"/>
    <w:rsid w:val="00046642"/>
    <w:rsid w:val="0005299C"/>
    <w:rsid w:val="00053474"/>
    <w:rsid w:val="00091892"/>
    <w:rsid w:val="00094316"/>
    <w:rsid w:val="00096783"/>
    <w:rsid w:val="000A7CFE"/>
    <w:rsid w:val="000C1115"/>
    <w:rsid w:val="000C3E41"/>
    <w:rsid w:val="000E08A2"/>
    <w:rsid w:val="000F3F8F"/>
    <w:rsid w:val="001167DF"/>
    <w:rsid w:val="0014378B"/>
    <w:rsid w:val="00157D9E"/>
    <w:rsid w:val="00190586"/>
    <w:rsid w:val="001A1B0C"/>
    <w:rsid w:val="001D38D2"/>
    <w:rsid w:val="001E3B03"/>
    <w:rsid w:val="00202EE3"/>
    <w:rsid w:val="0020397B"/>
    <w:rsid w:val="002228BC"/>
    <w:rsid w:val="002326B7"/>
    <w:rsid w:val="00260506"/>
    <w:rsid w:val="00263038"/>
    <w:rsid w:val="002641BF"/>
    <w:rsid w:val="002A5CC4"/>
    <w:rsid w:val="002B6529"/>
    <w:rsid w:val="002B6F0D"/>
    <w:rsid w:val="002E4668"/>
    <w:rsid w:val="002E7E47"/>
    <w:rsid w:val="00301D36"/>
    <w:rsid w:val="00324858"/>
    <w:rsid w:val="003254E1"/>
    <w:rsid w:val="0034041A"/>
    <w:rsid w:val="0035631E"/>
    <w:rsid w:val="003A3433"/>
    <w:rsid w:val="003A49BF"/>
    <w:rsid w:val="003A5CBA"/>
    <w:rsid w:val="003A692A"/>
    <w:rsid w:val="003C16C3"/>
    <w:rsid w:val="00455B3F"/>
    <w:rsid w:val="00472A42"/>
    <w:rsid w:val="00495B02"/>
    <w:rsid w:val="0051455A"/>
    <w:rsid w:val="005156F5"/>
    <w:rsid w:val="00562D4B"/>
    <w:rsid w:val="005A2F80"/>
    <w:rsid w:val="005C76CC"/>
    <w:rsid w:val="006A393F"/>
    <w:rsid w:val="006D466D"/>
    <w:rsid w:val="00723F71"/>
    <w:rsid w:val="007406CA"/>
    <w:rsid w:val="00763822"/>
    <w:rsid w:val="007839E7"/>
    <w:rsid w:val="0078526B"/>
    <w:rsid w:val="0079514B"/>
    <w:rsid w:val="007B1017"/>
    <w:rsid w:val="00831CF3"/>
    <w:rsid w:val="00841BDD"/>
    <w:rsid w:val="008538A8"/>
    <w:rsid w:val="00854E0C"/>
    <w:rsid w:val="008B55FB"/>
    <w:rsid w:val="008E0904"/>
    <w:rsid w:val="008E367E"/>
    <w:rsid w:val="009B0998"/>
    <w:rsid w:val="009C2758"/>
    <w:rsid w:val="009D18B5"/>
    <w:rsid w:val="009D3334"/>
    <w:rsid w:val="00A40804"/>
    <w:rsid w:val="00A956B9"/>
    <w:rsid w:val="00AE3337"/>
    <w:rsid w:val="00B00E3C"/>
    <w:rsid w:val="00B33869"/>
    <w:rsid w:val="00B531D3"/>
    <w:rsid w:val="00B55E89"/>
    <w:rsid w:val="00B64B87"/>
    <w:rsid w:val="00B72466"/>
    <w:rsid w:val="00B73A6F"/>
    <w:rsid w:val="00B92BD1"/>
    <w:rsid w:val="00BB6A9B"/>
    <w:rsid w:val="00C02FCB"/>
    <w:rsid w:val="00C34C42"/>
    <w:rsid w:val="00C65314"/>
    <w:rsid w:val="00C74A48"/>
    <w:rsid w:val="00CA3CDC"/>
    <w:rsid w:val="00CD569F"/>
    <w:rsid w:val="00CE2774"/>
    <w:rsid w:val="00D0213F"/>
    <w:rsid w:val="00D13E0E"/>
    <w:rsid w:val="00D15DCB"/>
    <w:rsid w:val="00D94B5A"/>
    <w:rsid w:val="00DB7AD8"/>
    <w:rsid w:val="00DE22A9"/>
    <w:rsid w:val="00E40EAA"/>
    <w:rsid w:val="00E775C9"/>
    <w:rsid w:val="00E84BB9"/>
    <w:rsid w:val="00EA7E1D"/>
    <w:rsid w:val="00EB390B"/>
    <w:rsid w:val="00F00653"/>
    <w:rsid w:val="00F508F1"/>
    <w:rsid w:val="00F70A02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F97"/>
  <w15:docId w15:val="{B4FB2205-7C60-43CA-BDD5-CEA34669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1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50">
    <w:name w:val="Основной текст (5)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2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0">
    <w:name w:val="Основной текст (7) + Малые прописные1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90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60" w:line="0" w:lineRule="atLeas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36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360" w:after="360" w:line="0" w:lineRule="atLeast"/>
    </w:pPr>
    <w:rPr>
      <w:rFonts w:ascii="Courier New" w:eastAsia="Courier New" w:hAnsi="Courier New" w:cs="Courier New"/>
      <w:b/>
      <w:bCs/>
      <w:spacing w:val="-10"/>
      <w:sz w:val="28"/>
      <w:szCs w:val="28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80" w:line="26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30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6A9B"/>
    <w:pPr>
      <w:ind w:left="720"/>
      <w:contextualSpacing/>
    </w:pPr>
  </w:style>
  <w:style w:type="paragraph" w:customStyle="1" w:styleId="ConsPlusNormal">
    <w:name w:val="ConsPlusNormal"/>
    <w:rsid w:val="00C02FC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775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5C9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Знак1"/>
    <w:basedOn w:val="a"/>
    <w:rsid w:val="0051455A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styleId="a7">
    <w:name w:val="No Spacing"/>
    <w:uiPriority w:val="1"/>
    <w:qFormat/>
    <w:rsid w:val="0051455A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8">
    <w:name w:val="header"/>
    <w:basedOn w:val="a"/>
    <w:link w:val="a9"/>
    <w:rsid w:val="0051455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9">
    <w:name w:val="Верхний колонтитул Знак"/>
    <w:basedOn w:val="a0"/>
    <w:link w:val="a8"/>
    <w:rsid w:val="0051455A"/>
    <w:rPr>
      <w:rFonts w:ascii="Times New Roman" w:eastAsia="Times New Roman" w:hAnsi="Times New Roma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059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24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kkulovskoe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2FA7-CDDF-4196-8CDB-6C153F5C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Осипова</dc:creator>
  <cp:keywords/>
  <dc:description/>
  <cp:lastModifiedBy>Пользователь</cp:lastModifiedBy>
  <cp:revision>8</cp:revision>
  <cp:lastPrinted>2023-01-16T09:35:00Z</cp:lastPrinted>
  <dcterms:created xsi:type="dcterms:W3CDTF">2022-09-02T07:17:00Z</dcterms:created>
  <dcterms:modified xsi:type="dcterms:W3CDTF">2023-01-30T10:04:00Z</dcterms:modified>
</cp:coreProperties>
</file>